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1"/>
        <w:tblW w:w="9607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10"/>
        <w:gridCol w:w="469"/>
        <w:gridCol w:w="6228"/>
      </w:tblGrid>
      <w:tr w:rsidR="003C2EF2" w:rsidRPr="00291B5A" w14:paraId="384E3F34" w14:textId="77777777" w:rsidTr="007D3885">
        <w:trPr>
          <w:trHeight w:val="849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14:paraId="0F353F28" w14:textId="19AF0328" w:rsidR="00D31880" w:rsidRDefault="007F6913" w:rsidP="00A15952">
            <w:pPr>
              <w:pStyle w:val="Todoenmayscula"/>
              <w:jc w:val="center"/>
              <w:rPr>
                <w:rFonts w:ascii="Arial" w:hAnsi="Arial" w:cs="Arial"/>
                <w:b/>
                <w:bCs/>
              </w:rPr>
            </w:pPr>
            <w:r w:rsidRPr="00291B5A">
              <w:rPr>
                <w:rFonts w:ascii="Arial" w:hAnsi="Arial" w:cs="Arial"/>
                <w:b/>
                <w:bCs/>
              </w:rPr>
              <w:t>FORMATO DE PRESENTACIÓN DE QUEJA ACOSO LABORAL</w:t>
            </w:r>
          </w:p>
          <w:p w14:paraId="6A18D418" w14:textId="77777777" w:rsidR="00BC30A5" w:rsidRPr="00291B5A" w:rsidRDefault="00BC30A5" w:rsidP="00A15952">
            <w:pPr>
              <w:pStyle w:val="Todoenmayscula"/>
              <w:jc w:val="center"/>
              <w:rPr>
                <w:rFonts w:ascii="Arial" w:hAnsi="Arial" w:cs="Arial"/>
                <w:b/>
                <w:bCs/>
              </w:rPr>
            </w:pPr>
          </w:p>
          <w:p w14:paraId="38A4EC65" w14:textId="1DCA59D6" w:rsidR="00456AAD" w:rsidRPr="00291B5A" w:rsidRDefault="00B50554" w:rsidP="00EA1600">
            <w:pPr>
              <w:pStyle w:val="Todoenmayscula"/>
              <w:jc w:val="both"/>
              <w:rPr>
                <w:rFonts w:ascii="Arial" w:hAnsi="Arial" w:cs="Arial"/>
              </w:rPr>
            </w:pPr>
            <w:r w:rsidRPr="00291B5A">
              <w:rPr>
                <w:rFonts w:ascii="Arial" w:hAnsi="Arial" w:cs="Arial"/>
              </w:rPr>
              <w:t xml:space="preserve">Formato para presentar quejas sobre situaciones que </w:t>
            </w:r>
            <w:r w:rsidR="0064705F" w:rsidRPr="00291B5A">
              <w:rPr>
                <w:rFonts w:ascii="Arial" w:hAnsi="Arial" w:cs="Arial"/>
              </w:rPr>
              <w:t xml:space="preserve">puedan constituir acoso laboral </w:t>
            </w:r>
            <w:r w:rsidRPr="00291B5A">
              <w:rPr>
                <w:rFonts w:ascii="Arial" w:hAnsi="Arial" w:cs="Arial"/>
              </w:rPr>
              <w:t>ante el com</w:t>
            </w:r>
            <w:r w:rsidR="00E55031" w:rsidRPr="00291B5A">
              <w:rPr>
                <w:rFonts w:ascii="Arial" w:hAnsi="Arial" w:cs="Arial"/>
              </w:rPr>
              <w:t>ité de convivencia laboral de</w:t>
            </w:r>
            <w:r w:rsidR="007F6913" w:rsidRPr="00291B5A">
              <w:rPr>
                <w:rFonts w:ascii="Arial" w:hAnsi="Arial" w:cs="Arial"/>
              </w:rPr>
              <w:t xml:space="preserve"> la Corporación Autónoma Regional Del Cesar- CORPOCESAR</w:t>
            </w:r>
            <w:r w:rsidRPr="00291B5A">
              <w:rPr>
                <w:rFonts w:ascii="Arial" w:hAnsi="Arial" w:cs="Arial"/>
              </w:rPr>
              <w:t>.</w:t>
            </w:r>
          </w:p>
          <w:p w14:paraId="225F2D01" w14:textId="20C3C188" w:rsidR="003C2EF2" w:rsidRPr="003230DB" w:rsidRDefault="00B50554" w:rsidP="00EA1600">
            <w:pPr>
              <w:pStyle w:val="Todoenmayscula"/>
              <w:jc w:val="both"/>
              <w:rPr>
                <w:rFonts w:ascii="Arial" w:hAnsi="Arial" w:cs="Arial"/>
              </w:rPr>
            </w:pPr>
            <w:r w:rsidRPr="00291B5A">
              <w:rPr>
                <w:rFonts w:ascii="Arial" w:hAnsi="Arial" w:cs="Arial"/>
              </w:rPr>
              <w:t>Es</w:t>
            </w:r>
            <w:r w:rsidR="0064705F" w:rsidRPr="00291B5A">
              <w:rPr>
                <w:rFonts w:ascii="Arial" w:hAnsi="Arial" w:cs="Arial"/>
              </w:rPr>
              <w:t>te debe ser</w:t>
            </w:r>
            <w:r w:rsidRPr="00291B5A">
              <w:rPr>
                <w:rFonts w:ascii="Arial" w:hAnsi="Arial" w:cs="Arial"/>
              </w:rPr>
              <w:t xml:space="preserve"> diligenciado </w:t>
            </w:r>
            <w:r w:rsidR="0064705F" w:rsidRPr="00291B5A">
              <w:rPr>
                <w:rFonts w:ascii="Arial" w:hAnsi="Arial" w:cs="Arial"/>
              </w:rPr>
              <w:t xml:space="preserve">por el </w:t>
            </w:r>
            <w:r w:rsidR="00927AAA" w:rsidRPr="00291B5A">
              <w:rPr>
                <w:rFonts w:ascii="Arial" w:hAnsi="Arial" w:cs="Arial"/>
              </w:rPr>
              <w:t xml:space="preserve">servidor público </w:t>
            </w:r>
            <w:r w:rsidR="0064705F" w:rsidRPr="00291B5A">
              <w:rPr>
                <w:rFonts w:ascii="Arial" w:hAnsi="Arial" w:cs="Arial"/>
              </w:rPr>
              <w:t>y</w:t>
            </w:r>
            <w:r w:rsidR="007F6913" w:rsidRPr="00291B5A">
              <w:rPr>
                <w:rFonts w:ascii="Arial" w:hAnsi="Arial" w:cs="Arial"/>
              </w:rPr>
              <w:t>/o Contratista,</w:t>
            </w:r>
            <w:r w:rsidR="0064705F" w:rsidRPr="00291B5A">
              <w:rPr>
                <w:rFonts w:ascii="Arial" w:hAnsi="Arial" w:cs="Arial"/>
              </w:rPr>
              <w:t xml:space="preserve"> remitido al </w:t>
            </w:r>
            <w:r w:rsidRPr="00291B5A">
              <w:rPr>
                <w:rFonts w:ascii="Arial" w:hAnsi="Arial" w:cs="Arial"/>
              </w:rPr>
              <w:t xml:space="preserve">correo </w:t>
            </w:r>
            <w:r w:rsidR="007F6913" w:rsidRPr="00291B5A">
              <w:rPr>
                <w:rFonts w:ascii="Arial" w:hAnsi="Arial" w:cs="Arial"/>
              </w:rPr>
              <w:t>talentohumanocorpocesar.gov.co</w:t>
            </w:r>
          </w:p>
        </w:tc>
      </w:tr>
      <w:tr w:rsidR="003C2EF2" w:rsidRPr="00291B5A" w14:paraId="19027C95" w14:textId="77777777" w:rsidTr="003C2EF2">
        <w:trPr>
          <w:trHeight w:val="191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</w:tcPr>
          <w:p w14:paraId="6CA88BA7" w14:textId="7B219E3C" w:rsidR="00A15952" w:rsidRPr="00291B5A" w:rsidRDefault="00B50554" w:rsidP="00671E85">
            <w:pPr>
              <w:pStyle w:val="Todoenmayscula"/>
              <w:jc w:val="center"/>
              <w:rPr>
                <w:rFonts w:ascii="Arial" w:hAnsi="Arial" w:cs="Arial"/>
                <w:b/>
              </w:rPr>
            </w:pPr>
            <w:r w:rsidRPr="00291B5A">
              <w:rPr>
                <w:rFonts w:ascii="Arial" w:hAnsi="Arial" w:cs="Arial"/>
                <w:b/>
              </w:rPr>
              <w:t>Generalidades</w:t>
            </w:r>
          </w:p>
        </w:tc>
      </w:tr>
      <w:tr w:rsidR="003C2EF2" w:rsidRPr="00291B5A" w14:paraId="42AB212F" w14:textId="77777777" w:rsidTr="006A15D6">
        <w:trPr>
          <w:trHeight w:val="74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2D0E342" w14:textId="3305BB6F" w:rsidR="00BC30A5" w:rsidRPr="00291B5A" w:rsidRDefault="00A15952" w:rsidP="00FB5151">
            <w:pPr>
              <w:pStyle w:val="Todoenmayscula"/>
              <w:jc w:val="both"/>
              <w:rPr>
                <w:rFonts w:ascii="Arial" w:hAnsi="Arial" w:cs="Arial"/>
              </w:rPr>
            </w:pPr>
            <w:r w:rsidRPr="00291B5A">
              <w:rPr>
                <w:rFonts w:ascii="Arial" w:hAnsi="Arial" w:cs="Arial"/>
                <w:b/>
              </w:rPr>
              <w:t>Acoso Laboral</w:t>
            </w:r>
            <w:r w:rsidR="00D31880" w:rsidRPr="00291B5A">
              <w:rPr>
                <w:rFonts w:ascii="Arial" w:hAnsi="Arial" w:cs="Arial"/>
                <w:b/>
              </w:rPr>
              <w:t xml:space="preserve">: </w:t>
            </w:r>
            <w:r w:rsidR="00920AAF" w:rsidRPr="00291B5A">
              <w:rPr>
                <w:rFonts w:ascii="Arial" w:hAnsi="Arial" w:cs="Arial"/>
                <w:bCs/>
              </w:rPr>
              <w:t>e</w:t>
            </w:r>
            <w:r w:rsidR="00D31880" w:rsidRPr="00291B5A">
              <w:rPr>
                <w:rFonts w:ascii="Arial" w:hAnsi="Arial" w:cs="Arial"/>
              </w:rPr>
              <w:t>s toda conducta persistente y demostrable, ejercida sobre un empleado, trabajador por parte de un empleador, un jefe o superior jerárquico inmediato o mediato, un compañero de trabajo o un subalterno, encaminada a infundir miedo, intimidación, terror, angustia, a causar perjuicio laboral, generar desmotivación en el trabajo o inducir la renuncia del mismo.</w:t>
            </w:r>
          </w:p>
        </w:tc>
      </w:tr>
      <w:tr w:rsidR="003C2EF2" w:rsidRPr="00291B5A" w14:paraId="58F1768E" w14:textId="77777777" w:rsidTr="00F90D3D">
        <w:trPr>
          <w:trHeight w:val="355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  <w:hideMark/>
          </w:tcPr>
          <w:p w14:paraId="3A24E97B" w14:textId="0B64B3BD" w:rsidR="00D31880" w:rsidRPr="00291B5A" w:rsidRDefault="00D31880" w:rsidP="00927AAA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 xml:space="preserve">Nombre del </w:t>
            </w:r>
            <w:r w:rsidR="00927AAA" w:rsidRPr="00291B5A">
              <w:rPr>
                <w:rFonts w:ascii="Arial" w:hAnsi="Arial" w:cs="Arial"/>
                <w:b/>
                <w:bCs/>
                <w:sz w:val="20"/>
              </w:rPr>
              <w:t>servidor</w:t>
            </w:r>
            <w:r w:rsidR="009E220B" w:rsidRPr="00291B5A">
              <w:rPr>
                <w:rFonts w:ascii="Arial" w:hAnsi="Arial" w:cs="Arial"/>
                <w:b/>
                <w:bCs/>
                <w:sz w:val="20"/>
              </w:rPr>
              <w:t>/Contratista</w:t>
            </w:r>
            <w:r w:rsidR="00D85FD2" w:rsidRPr="00291B5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</w:tcPr>
          <w:p w14:paraId="351DF29E" w14:textId="068E0583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3C2EF2" w:rsidRPr="00291B5A" w14:paraId="4ECD5830" w14:textId="77777777" w:rsidTr="00920AAF">
        <w:trPr>
          <w:trHeight w:val="263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425E19A6" w14:textId="77777777" w:rsidR="00D31880" w:rsidRPr="00291B5A" w:rsidRDefault="00D31880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Documento de Identidad: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2F0ADD02" w14:textId="11762E16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291B5A" w14:paraId="1ADAF22C" w14:textId="77777777" w:rsidTr="00920AAF">
        <w:trPr>
          <w:trHeight w:val="269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36BD07B3" w14:textId="77777777" w:rsidR="00D31880" w:rsidRPr="00291B5A" w:rsidRDefault="00D31880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Dependencia: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0CDD24D7" w14:textId="7DD2BE02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291B5A" w14:paraId="49938D37" w14:textId="77777777" w:rsidTr="00920AAF">
        <w:trPr>
          <w:trHeight w:val="276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5C893FF3" w14:textId="77777777" w:rsidR="00D31880" w:rsidRPr="00291B5A" w:rsidRDefault="00D31880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Cargo: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18672F70" w14:textId="18D03F86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291B5A" w14:paraId="2FC5B226" w14:textId="77777777" w:rsidTr="00920AAF">
        <w:trPr>
          <w:trHeight w:val="331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3C9D534B" w14:textId="77777777" w:rsidR="00D31880" w:rsidRPr="00291B5A" w:rsidRDefault="00D31880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Correo electrónico: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7A9135B1" w14:textId="77777777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291B5A" w14:paraId="30D8BA67" w14:textId="77777777" w:rsidTr="00F90D3D">
        <w:trPr>
          <w:trHeight w:val="331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</w:tcPr>
          <w:p w14:paraId="5D52A809" w14:textId="4AC42849" w:rsidR="00B23FD9" w:rsidRPr="00291B5A" w:rsidRDefault="00B23FD9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Contra Quién Se Presenta la Queja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</w:tcPr>
          <w:p w14:paraId="47054945" w14:textId="77777777" w:rsidR="00B23FD9" w:rsidRPr="00291B5A" w:rsidRDefault="00B23FD9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BA5E02" w:rsidRPr="00291B5A" w14:paraId="4EB3A47E" w14:textId="77777777" w:rsidTr="00920AAF">
        <w:trPr>
          <w:trHeight w:val="331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1D7C04D5" w14:textId="42FE0007" w:rsidR="00B23FD9" w:rsidRPr="00291B5A" w:rsidRDefault="00B23FD9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Cargo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39D22A75" w14:textId="77777777" w:rsidR="00B23FD9" w:rsidRPr="00291B5A" w:rsidRDefault="00B23FD9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BA5E02" w:rsidRPr="00291B5A" w14:paraId="6A216D40" w14:textId="77777777" w:rsidTr="00920AAF">
        <w:trPr>
          <w:trHeight w:val="331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0842DA1B" w14:textId="6499DD2E" w:rsidR="00B23FD9" w:rsidRPr="00291B5A" w:rsidRDefault="00B23FD9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Area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07B5F269" w14:textId="77777777" w:rsidR="00B23FD9" w:rsidRPr="00291B5A" w:rsidRDefault="00B23FD9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291B5A" w14:paraId="74D1731C" w14:textId="77777777" w:rsidTr="00EA1600">
        <w:trPr>
          <w:trHeight w:val="616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4E50368B" w14:textId="18E0B988" w:rsidR="00D31880" w:rsidRPr="00291B5A" w:rsidRDefault="00D31880" w:rsidP="00920AAF">
            <w:pPr>
              <w:rPr>
                <w:rFonts w:ascii="Arial" w:hAnsi="Arial" w:cs="Arial"/>
                <w:b/>
                <w:bCs/>
                <w:sz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</w:rPr>
              <w:t>Fecha diligenciamiento (dd/mm/aa):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76494B0F" w14:textId="0821C7A2" w:rsidR="00D31880" w:rsidRPr="00291B5A" w:rsidRDefault="00D31880" w:rsidP="00920AAF">
            <w:pPr>
              <w:rPr>
                <w:rFonts w:ascii="Arial" w:hAnsi="Arial" w:cs="Arial"/>
                <w:sz w:val="20"/>
              </w:rPr>
            </w:pPr>
          </w:p>
        </w:tc>
      </w:tr>
      <w:tr w:rsidR="003C2EF2" w:rsidRPr="00BC30A5" w14:paraId="708178E9" w14:textId="77777777" w:rsidTr="000D3FEB">
        <w:trPr>
          <w:trHeight w:val="507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599C402C" w14:textId="77777777" w:rsidR="00D31880" w:rsidRPr="00BC30A5" w:rsidRDefault="00920AAF" w:rsidP="00BA5E02">
            <w:pPr>
              <w:pStyle w:val="Listaconvietas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C30A5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Relación de los Hechos Constitutivos de la Queja:</w:t>
            </w:r>
          </w:p>
          <w:p w14:paraId="26AC03C4" w14:textId="1A8B167A" w:rsidR="00BC30A5" w:rsidRPr="00BC30A5" w:rsidRDefault="00D3354E" w:rsidP="00BC30A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 este espacio</w:t>
            </w:r>
            <w:r w:rsidR="00BC30A5" w:rsidRPr="00BC30A5">
              <w:rPr>
                <w:rFonts w:ascii="Arial" w:hAnsi="Arial" w:cs="Arial"/>
                <w:b/>
                <w:sz w:val="20"/>
              </w:rPr>
              <w:t xml:space="preserve"> debe realizar una síntesis de los hechos, es decir, deben incluirse todos los elementos en los que se identifiquen las circunstancias del sujeto (quién o quiénes), tiempo (cuándo), modo (cómo) y lugar (dónde) </w:t>
            </w:r>
            <w:r w:rsidR="00BC30A5" w:rsidRPr="00BC30A5">
              <w:rPr>
                <w:rFonts w:ascii="Arial" w:hAnsi="Arial" w:cs="Arial"/>
                <w:b/>
                <w:sz w:val="20"/>
                <w:lang w:eastAsia="es-CO"/>
              </w:rPr>
              <w:t>y cualquier otra que considere pertinente.</w:t>
            </w:r>
          </w:p>
          <w:p w14:paraId="553BC1AA" w14:textId="46663216" w:rsidR="00BC30A5" w:rsidRPr="00BC30A5" w:rsidRDefault="00BC30A5" w:rsidP="00BA5E02">
            <w:pPr>
              <w:pStyle w:val="Listaconvietas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</w:p>
        </w:tc>
      </w:tr>
      <w:tr w:rsidR="003C2EF2" w:rsidRPr="00291B5A" w14:paraId="27FFDE54" w14:textId="77777777" w:rsidTr="009257A7">
        <w:trPr>
          <w:trHeight w:val="2025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4107FB4" w14:textId="258444EB" w:rsidR="001278C1" w:rsidRPr="00291B5A" w:rsidRDefault="001278C1" w:rsidP="006C66F6">
            <w:pPr>
              <w:pStyle w:val="Todoenmayscula"/>
              <w:jc w:val="both"/>
              <w:rPr>
                <w:rFonts w:ascii="Arial" w:hAnsi="Arial" w:cs="Arial"/>
                <w:b/>
              </w:rPr>
            </w:pPr>
          </w:p>
        </w:tc>
      </w:tr>
      <w:tr w:rsidR="009257A7" w:rsidRPr="00291B5A" w14:paraId="529AC182" w14:textId="77777777" w:rsidTr="009257A7">
        <w:trPr>
          <w:trHeight w:val="345"/>
        </w:trPr>
        <w:tc>
          <w:tcPr>
            <w:tcW w:w="9607" w:type="dxa"/>
            <w:gridSpan w:val="3"/>
            <w:tcBorders>
              <w:top w:val="single" w:sz="4" w:space="0" w:color="auto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55896B7" w14:textId="23A9AA2D" w:rsidR="00671E85" w:rsidRPr="009257A7" w:rsidRDefault="009257A7" w:rsidP="006C66F6">
            <w:pPr>
              <w:pStyle w:val="Todoenmayscula"/>
              <w:jc w:val="both"/>
              <w:rPr>
                <w:rFonts w:ascii="Arial" w:hAnsi="Arial" w:cs="Arial"/>
                <w:b/>
                <w:i/>
              </w:rPr>
            </w:pPr>
            <w:r w:rsidRPr="00291B5A">
              <w:rPr>
                <w:rFonts w:ascii="Arial" w:hAnsi="Arial" w:cs="Arial"/>
                <w:b/>
                <w:i/>
              </w:rPr>
              <w:lastRenderedPageBreak/>
              <w:t>(De ser necesario el comité de convivencia laboral podrá solicitarle posteriormente la ampliación de la información ofrecida</w:t>
            </w:r>
            <w:r>
              <w:rPr>
                <w:rFonts w:ascii="Arial" w:hAnsi="Arial" w:cs="Arial"/>
                <w:b/>
                <w:i/>
              </w:rPr>
              <w:t>).</w:t>
            </w:r>
          </w:p>
        </w:tc>
      </w:tr>
      <w:tr w:rsidR="003C2EF2" w:rsidRPr="00291B5A" w14:paraId="4C5288A6" w14:textId="77777777" w:rsidTr="00DA6E8A">
        <w:trPr>
          <w:trHeight w:val="8999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416971A" w14:textId="17741193" w:rsidR="00671E85" w:rsidRPr="00291B5A" w:rsidRDefault="00D31880" w:rsidP="00DA6E8A">
            <w:pPr>
              <w:pStyle w:val="Todoenmayscula"/>
              <w:spacing w:before="0" w:after="0"/>
              <w:jc w:val="both"/>
              <w:rPr>
                <w:rFonts w:ascii="Arial" w:hAnsi="Arial" w:cs="Arial"/>
                <w:bCs/>
              </w:rPr>
            </w:pPr>
            <w:r w:rsidRPr="00291B5A">
              <w:rPr>
                <w:rFonts w:ascii="Arial" w:hAnsi="Arial" w:cs="Arial"/>
                <w:b/>
                <w:bCs/>
              </w:rPr>
              <w:t>Colocar una X en la modalidad que usted cree que obedece su queja</w:t>
            </w:r>
            <w:r w:rsidRPr="00291B5A">
              <w:rPr>
                <w:rFonts w:ascii="Arial" w:hAnsi="Arial" w:cs="Arial"/>
                <w:bCs/>
              </w:rPr>
              <w:t>:</w:t>
            </w:r>
          </w:p>
          <w:p w14:paraId="6ED1B327" w14:textId="035914CE" w:rsidR="00D31880" w:rsidRPr="00291B5A" w:rsidRDefault="00920AAF" w:rsidP="00FB5151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Maltrato laboral</w:t>
            </w:r>
            <w:r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Pr="00291B5A">
              <w:rPr>
                <w:rFonts w:ascii="Arial" w:hAnsi="Arial" w:cs="Arial"/>
                <w:sz w:val="20"/>
                <w:szCs w:val="20"/>
              </w:rPr>
              <w:t>t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 _______</w:t>
            </w:r>
          </w:p>
          <w:p w14:paraId="7DD2DE78" w14:textId="6073C3D3" w:rsidR="00D31880" w:rsidRPr="00291B5A" w:rsidRDefault="00920AAF" w:rsidP="00FB5151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Persecución laboral:</w:t>
            </w:r>
            <w:r w:rsidRPr="00291B5A">
              <w:rPr>
                <w:rStyle w:val="baj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toda conducta cuyas características de reiteración o evidente arbitrariedad permitan inferir el propósito de inducir la renuncia del empleado o trabajador, mediante la descalificación, la carga excesiva de trabajo y cambios permanentes de horario que puedan producir desmotivación laboral. _______</w:t>
            </w:r>
          </w:p>
          <w:p w14:paraId="1DAD92D0" w14:textId="52D9949A" w:rsidR="00D31880" w:rsidRPr="00291B5A" w:rsidRDefault="00920AAF" w:rsidP="00FB5151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Discriminación laboral</w:t>
            </w:r>
            <w:r w:rsidR="00BE39B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Numeral modificado por el artículo </w:t>
            </w:r>
            <w:hyperlink r:id="rId7" w:anchor="74" w:history="1">
              <w:r w:rsidR="00D31880" w:rsidRPr="00291B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74</w:t>
              </w:r>
            </w:hyperlink>
            <w:r w:rsidR="00D31880" w:rsidRPr="00291B5A">
              <w:rPr>
                <w:rFonts w:ascii="Arial" w:hAnsi="Arial" w:cs="Arial"/>
                <w:sz w:val="20"/>
                <w:szCs w:val="20"/>
              </w:rPr>
              <w:t> de la Ley 1622 de 2013. E</w:t>
            </w:r>
            <w:r w:rsidR="00BE39BA">
              <w:rPr>
                <w:rFonts w:ascii="Arial" w:hAnsi="Arial" w:cs="Arial"/>
                <w:sz w:val="20"/>
                <w:szCs w:val="20"/>
              </w:rPr>
              <w:t xml:space="preserve">l nuevo texto es el siguiente 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todo trato diferenciado por razones de raza, género, edad, origen familiar o nacional, credo religioso, preferencia política o situación social que carezca de toda razonabilidad desde el punto de vista laboral. _______</w:t>
            </w:r>
          </w:p>
          <w:p w14:paraId="26E5FAB9" w14:textId="080B4CC1" w:rsidR="00D31880" w:rsidRPr="00291B5A" w:rsidRDefault="00920AAF" w:rsidP="00FB5151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Entorpecimiento laboral: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toda acción tendiente a obstaculizar el cumplimiento de la labor o hacerla más gravosa o retardarla con perjuicio para el trabajador o empleado. Constituyen acciones de entorpecimiento laboral, entre otras, la privación, ocultación o inutilización de los insumos, documentos o instrumentos para la labor, la destrucción o pérdida de información, el ocultamiento de correspondencia o mensajes electrónicos. _______</w:t>
            </w:r>
          </w:p>
          <w:p w14:paraId="5FD057C8" w14:textId="523283DD" w:rsidR="00D31880" w:rsidRPr="00291B5A" w:rsidRDefault="00920AAF" w:rsidP="00FB5151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Inequidad laboral: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Pr="00291B5A">
              <w:rPr>
                <w:rFonts w:ascii="Arial" w:hAnsi="Arial" w:cs="Arial"/>
                <w:sz w:val="20"/>
                <w:szCs w:val="20"/>
              </w:rPr>
              <w:t>a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signación de funciones a menosprecio del trabajador. _______</w:t>
            </w:r>
          </w:p>
          <w:p w14:paraId="0DCF01A2" w14:textId="011AD3E5" w:rsidR="00750009" w:rsidRDefault="00920AAF" w:rsidP="00750009">
            <w:pPr>
              <w:pStyle w:val="NormalWeb"/>
              <w:spacing w:line="27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B5A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="00D31880" w:rsidRPr="00291B5A">
              <w:rPr>
                <w:rStyle w:val="baj"/>
                <w:rFonts w:ascii="Arial" w:eastAsia="Calibri" w:hAnsi="Arial" w:cs="Arial"/>
                <w:b/>
                <w:bCs/>
                <w:sz w:val="20"/>
                <w:szCs w:val="20"/>
              </w:rPr>
              <w:t>Desprotección laboral: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 </w:t>
            </w:r>
            <w:r w:rsidRPr="00291B5A">
              <w:rPr>
                <w:rFonts w:ascii="Arial" w:hAnsi="Arial" w:cs="Arial"/>
                <w:sz w:val="20"/>
                <w:szCs w:val="20"/>
              </w:rPr>
              <w:t>t</w:t>
            </w:r>
            <w:r w:rsidR="00D31880" w:rsidRPr="00291B5A">
              <w:rPr>
                <w:rFonts w:ascii="Arial" w:hAnsi="Arial" w:cs="Arial"/>
                <w:sz w:val="20"/>
                <w:szCs w:val="20"/>
              </w:rPr>
              <w:t>oda conducta tendiente a poner en riesgo la integridad y la seguridad del trabajador mediante órdenes o asignación de funciones sin el cumplimiento de los requisitos mínimos de protección y seguridad para el trabajador. ________</w:t>
            </w:r>
          </w:p>
          <w:p w14:paraId="7D3F96E9" w14:textId="1F3CBD6B" w:rsidR="00750009" w:rsidRDefault="00750009" w:rsidP="00750009">
            <w:pPr>
              <w:rPr>
                <w:lang w:val="es-ES"/>
              </w:rPr>
            </w:pPr>
          </w:p>
          <w:p w14:paraId="220B68BD" w14:textId="77777777" w:rsidR="00750009" w:rsidRDefault="00750009" w:rsidP="00750009">
            <w:pPr>
              <w:rPr>
                <w:lang w:val="es-ES"/>
              </w:rPr>
            </w:pPr>
          </w:p>
          <w:p w14:paraId="015698FD" w14:textId="77777777" w:rsidR="00750009" w:rsidRDefault="00750009" w:rsidP="00750009">
            <w:pPr>
              <w:rPr>
                <w:lang w:val="es-ES"/>
              </w:rPr>
            </w:pPr>
          </w:p>
          <w:p w14:paraId="71CEA1B7" w14:textId="77777777" w:rsidR="00750009" w:rsidRDefault="00750009" w:rsidP="00750009">
            <w:pPr>
              <w:rPr>
                <w:lang w:val="es-ES"/>
              </w:rPr>
            </w:pPr>
          </w:p>
          <w:p w14:paraId="2262E83C" w14:textId="77777777" w:rsidR="00750009" w:rsidRDefault="00750009" w:rsidP="00750009">
            <w:pPr>
              <w:rPr>
                <w:lang w:val="es-ES"/>
              </w:rPr>
            </w:pPr>
          </w:p>
          <w:p w14:paraId="488F18CD" w14:textId="77777777" w:rsidR="00750009" w:rsidRDefault="00750009" w:rsidP="00750009">
            <w:pPr>
              <w:rPr>
                <w:lang w:val="es-ES"/>
              </w:rPr>
            </w:pPr>
          </w:p>
          <w:p w14:paraId="7B488208" w14:textId="77777777" w:rsidR="00750009" w:rsidRDefault="00750009" w:rsidP="00750009">
            <w:pPr>
              <w:rPr>
                <w:lang w:val="es-ES"/>
              </w:rPr>
            </w:pPr>
          </w:p>
          <w:p w14:paraId="7C007D0A" w14:textId="77777777" w:rsidR="00750009" w:rsidRDefault="00750009" w:rsidP="00750009">
            <w:pPr>
              <w:rPr>
                <w:lang w:val="es-ES"/>
              </w:rPr>
            </w:pPr>
          </w:p>
          <w:p w14:paraId="7928B25F" w14:textId="77777777" w:rsidR="00750009" w:rsidRDefault="00750009" w:rsidP="00750009">
            <w:pPr>
              <w:rPr>
                <w:lang w:val="es-ES"/>
              </w:rPr>
            </w:pPr>
          </w:p>
          <w:p w14:paraId="783B75C1" w14:textId="1F36174D" w:rsidR="00750009" w:rsidRPr="00750009" w:rsidRDefault="00750009" w:rsidP="00750009">
            <w:pPr>
              <w:rPr>
                <w:lang w:val="es-ES"/>
              </w:rPr>
            </w:pPr>
          </w:p>
        </w:tc>
      </w:tr>
      <w:tr w:rsidR="003C2EF2" w:rsidRPr="00291B5A" w14:paraId="6469B92E" w14:textId="77777777" w:rsidTr="007F15C1">
        <w:trPr>
          <w:trHeight w:val="551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155120F3" w14:textId="4E8914F3" w:rsidR="00B50554" w:rsidRPr="00291B5A" w:rsidRDefault="00D31880" w:rsidP="00FB515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 w:bidi="es-ES"/>
              </w:rPr>
            </w:pPr>
            <w:r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>¿Cuenta usted con alguna prueba? ¿(Cu</w:t>
            </w:r>
            <w:r w:rsidR="00920AAF"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 xml:space="preserve">l (es)? </w:t>
            </w:r>
            <w:r w:rsidR="00920AAF"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>Relaciónelas</w:t>
            </w:r>
            <w:r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 xml:space="preserve"> y adjúntelas</w:t>
            </w:r>
            <w:r w:rsidR="007F15C1" w:rsidRPr="00291B5A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C2EF2" w:rsidRPr="00291B5A" w14:paraId="3B848EC9" w14:textId="77777777" w:rsidTr="00DA6E8A">
        <w:trPr>
          <w:trHeight w:val="1785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EA3CFE9" w14:textId="77777777" w:rsidR="00D31880" w:rsidRPr="00291B5A" w:rsidRDefault="00D31880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5C2C2C4F" w14:textId="77777777" w:rsidR="00D31880" w:rsidRPr="00291B5A" w:rsidRDefault="00D31880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64E59851" w14:textId="77777777" w:rsidR="00D31880" w:rsidRPr="00291B5A" w:rsidRDefault="00D31880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4B9F7314" w14:textId="363B028B" w:rsidR="00291B5A" w:rsidRDefault="00291B5A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10DD6797" w14:textId="28EF665C" w:rsidR="00671E85" w:rsidRDefault="00671E85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03369312" w14:textId="21A2A1A4" w:rsidR="00750009" w:rsidRDefault="00750009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771FDC54" w14:textId="77777777" w:rsidR="00750009" w:rsidRDefault="00750009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411CD37E" w14:textId="77777777" w:rsidR="00671E85" w:rsidRPr="00291B5A" w:rsidRDefault="00671E85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026E3453" w14:textId="77777777" w:rsidR="00291B5A" w:rsidRDefault="00291B5A" w:rsidP="00FB5151">
            <w:pPr>
              <w:pStyle w:val="Todoenmayscula"/>
              <w:rPr>
                <w:rFonts w:ascii="Arial" w:hAnsi="Arial" w:cs="Arial"/>
                <w:b/>
              </w:rPr>
            </w:pPr>
          </w:p>
          <w:p w14:paraId="2EE25285" w14:textId="0674BF00" w:rsidR="00DA6E8A" w:rsidRPr="00291B5A" w:rsidRDefault="00DA6E8A" w:rsidP="00FB5151">
            <w:pPr>
              <w:pStyle w:val="Todoenmayscula"/>
              <w:rPr>
                <w:rFonts w:ascii="Arial" w:hAnsi="Arial" w:cs="Arial"/>
                <w:b/>
              </w:rPr>
            </w:pPr>
          </w:p>
        </w:tc>
      </w:tr>
      <w:tr w:rsidR="00DA6E8A" w:rsidRPr="00291B5A" w14:paraId="7206829D" w14:textId="147B112C" w:rsidTr="00DA6E8A">
        <w:trPr>
          <w:trHeight w:val="405"/>
        </w:trPr>
        <w:tc>
          <w:tcPr>
            <w:tcW w:w="2910" w:type="dxa"/>
            <w:tcBorders>
              <w:top w:val="single" w:sz="4" w:space="0" w:color="auto"/>
              <w:left w:val="dotted" w:sz="4" w:space="0" w:color="404040" w:themeColor="text1" w:themeTint="BF"/>
              <w:bottom w:val="dotted" w:sz="4" w:space="0" w:color="404040" w:themeColor="text1" w:themeTint="BF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110556" w14:textId="03CB66A0" w:rsidR="00DA6E8A" w:rsidRPr="00291B5A" w:rsidRDefault="00DA6E8A" w:rsidP="00FB5151">
            <w:pPr>
              <w:pStyle w:val="Todoenmayscula"/>
              <w:rPr>
                <w:rFonts w:ascii="Arial" w:hAnsi="Arial" w:cs="Arial"/>
                <w:b/>
              </w:rPr>
            </w:pPr>
            <w:r w:rsidRPr="00291B5A">
              <w:rPr>
                <w:rFonts w:ascii="Arial" w:hAnsi="Arial" w:cs="Arial"/>
                <w:b/>
              </w:rPr>
              <w:t>Firma del servidor</w:t>
            </w:r>
            <w:r>
              <w:rPr>
                <w:rFonts w:ascii="Arial" w:hAnsi="Arial" w:cs="Arial"/>
                <w:b/>
              </w:rPr>
              <w:t xml:space="preserve"> o Contratista</w:t>
            </w:r>
            <w:r w:rsidRPr="00291B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EEECE1" w:themeFill="background2"/>
            <w:vAlign w:val="center"/>
          </w:tcPr>
          <w:p w14:paraId="504E83A0" w14:textId="77777777" w:rsidR="00DA6E8A" w:rsidRPr="00291B5A" w:rsidRDefault="00DA6E8A" w:rsidP="00FB5151">
            <w:pPr>
              <w:pStyle w:val="Todoenmayscula"/>
              <w:rPr>
                <w:rFonts w:ascii="Arial" w:hAnsi="Arial" w:cs="Arial"/>
                <w:b/>
              </w:rPr>
            </w:pPr>
          </w:p>
        </w:tc>
      </w:tr>
    </w:tbl>
    <w:p w14:paraId="4708DB26" w14:textId="5532F263" w:rsidR="00514298" w:rsidRPr="00291B5A" w:rsidRDefault="00514298" w:rsidP="0049171C">
      <w:pPr>
        <w:rPr>
          <w:rFonts w:ascii="Arial" w:hAnsi="Arial" w:cs="Arial"/>
          <w:sz w:val="20"/>
        </w:rPr>
      </w:pPr>
    </w:p>
    <w:sectPr w:rsidR="00514298" w:rsidRPr="00291B5A" w:rsidSect="00206E07">
      <w:headerReference w:type="default" r:id="rId8"/>
      <w:headerReference w:type="first" r:id="rId9"/>
      <w:pgSz w:w="12242" w:h="15842" w:code="1"/>
      <w:pgMar w:top="1843" w:right="1134" w:bottom="1985" w:left="1701" w:header="1279" w:footer="3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C9C8" w14:textId="77777777" w:rsidR="00134D09" w:rsidRDefault="00134D09">
      <w:r>
        <w:separator/>
      </w:r>
    </w:p>
  </w:endnote>
  <w:endnote w:type="continuationSeparator" w:id="0">
    <w:p w14:paraId="23586AED" w14:textId="77777777" w:rsidR="00134D09" w:rsidRDefault="0013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4B3E" w14:textId="77777777" w:rsidR="00134D09" w:rsidRDefault="00134D09">
      <w:r>
        <w:separator/>
      </w:r>
    </w:p>
  </w:footnote>
  <w:footnote w:type="continuationSeparator" w:id="0">
    <w:p w14:paraId="671CD243" w14:textId="77777777" w:rsidR="00134D09" w:rsidRDefault="0013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7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39"/>
      <w:gridCol w:w="5271"/>
      <w:gridCol w:w="2027"/>
    </w:tblGrid>
    <w:tr w:rsidR="009227DF" w14:paraId="7FC66DFB" w14:textId="77777777" w:rsidTr="00350E9F">
      <w:trPr>
        <w:cantSplit/>
        <w:trHeight w:val="193"/>
        <w:jc w:val="center"/>
      </w:trPr>
      <w:tc>
        <w:tcPr>
          <w:tcW w:w="2339" w:type="dxa"/>
          <w:vMerge w:val="restart"/>
          <w:shd w:val="clear" w:color="auto" w:fill="auto"/>
          <w:vAlign w:val="center"/>
        </w:tcPr>
        <w:p w14:paraId="3BE91DB5" w14:textId="77777777" w:rsidR="009227DF" w:rsidRDefault="009227DF" w:rsidP="009227DF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BD9AC9A" wp14:editId="48BF801D">
                <wp:extent cx="1409700" cy="714375"/>
                <wp:effectExtent l="0" t="0" r="0" b="9525"/>
                <wp:docPr id="3" name="Imagen 3" descr="LOGO CORPOCESAR APROBADO 2016 JPJ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CESAR APROBADO 2016 JPJ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1" w:type="dxa"/>
          <w:vMerge w:val="restart"/>
          <w:shd w:val="clear" w:color="auto" w:fill="auto"/>
          <w:vAlign w:val="center"/>
        </w:tcPr>
        <w:p w14:paraId="116F8B23" w14:textId="77777777" w:rsidR="009227DF" w:rsidRPr="009227DF" w:rsidRDefault="009227DF" w:rsidP="009227DF">
          <w:pPr>
            <w:pStyle w:val="Ttulo1"/>
            <w:jc w:val="center"/>
            <w:rPr>
              <w:rFonts w:cs="Arial"/>
              <w:sz w:val="22"/>
              <w:szCs w:val="22"/>
            </w:rPr>
          </w:pPr>
          <w:r w:rsidRPr="009227DF">
            <w:rPr>
              <w:rFonts w:cs="Arial"/>
              <w:sz w:val="22"/>
              <w:szCs w:val="22"/>
            </w:rPr>
            <w:t>SISTEMA INTEGRADO DE GESTIÓN</w:t>
          </w:r>
        </w:p>
        <w:p w14:paraId="7F396546" w14:textId="77777777" w:rsidR="009227DF" w:rsidRPr="009227DF" w:rsidRDefault="009227DF" w:rsidP="009227DF">
          <w:pPr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  <w:p w14:paraId="57EF2B09" w14:textId="77777777" w:rsidR="009227DF" w:rsidRPr="009227DF" w:rsidRDefault="009227DF" w:rsidP="009227DF">
          <w:pPr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 w:rsidRPr="009227DF">
            <w:rPr>
              <w:rFonts w:ascii="Arial" w:hAnsi="Arial" w:cs="Arial"/>
              <w:b/>
              <w:sz w:val="22"/>
              <w:szCs w:val="22"/>
              <w:lang w:val="es-ES_tradnl"/>
            </w:rPr>
            <w:t>PROCESO DE GESTIÓN DE TALENTO HUMANO</w:t>
          </w:r>
        </w:p>
        <w:p w14:paraId="0D52D4CF" w14:textId="77777777" w:rsidR="009227DF" w:rsidRPr="009227DF" w:rsidRDefault="009227DF" w:rsidP="009227D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600590A5" w14:textId="3DBAC930" w:rsidR="009227DF" w:rsidRPr="00D3354E" w:rsidRDefault="009227DF" w:rsidP="009227D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227DF">
            <w:rPr>
              <w:rFonts w:ascii="Arial" w:hAnsi="Arial" w:cs="Arial"/>
              <w:b/>
              <w:bCs/>
              <w:sz w:val="22"/>
              <w:szCs w:val="22"/>
            </w:rPr>
            <w:t>PRESENTACIÓN DE QUEJAS POR PRESUNTO ACOSO LABORAL ANTE EL COMITÉ DE CONVIVENCIA LABORAL</w:t>
          </w:r>
        </w:p>
      </w:tc>
      <w:tc>
        <w:tcPr>
          <w:tcW w:w="2027" w:type="dxa"/>
          <w:shd w:val="clear" w:color="auto" w:fill="auto"/>
          <w:vAlign w:val="center"/>
        </w:tcPr>
        <w:p w14:paraId="508B0187" w14:textId="4CFD9F0A" w:rsidR="009227DF" w:rsidRPr="007522AC" w:rsidRDefault="009227DF" w:rsidP="009227D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PCE-04-F-</w:t>
          </w:r>
        </w:p>
      </w:tc>
    </w:tr>
    <w:tr w:rsidR="009227DF" w14:paraId="2A4D2AAC" w14:textId="77777777" w:rsidTr="00350E9F">
      <w:trPr>
        <w:cantSplit/>
        <w:trHeight w:val="286"/>
        <w:jc w:val="center"/>
      </w:trPr>
      <w:tc>
        <w:tcPr>
          <w:tcW w:w="2339" w:type="dxa"/>
          <w:vMerge/>
          <w:shd w:val="clear" w:color="auto" w:fill="auto"/>
        </w:tcPr>
        <w:p w14:paraId="7A76437F" w14:textId="77777777" w:rsidR="009227DF" w:rsidRDefault="009227DF" w:rsidP="009227DF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26084F28" w14:textId="77777777" w:rsidR="009227DF" w:rsidRDefault="009227DF" w:rsidP="009227DF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27D17A4A" w14:textId="77777777" w:rsidR="009227DF" w:rsidRPr="007522AC" w:rsidRDefault="009227DF" w:rsidP="009227D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 1</w:t>
          </w:r>
          <w:r w:rsidRPr="007522AC">
            <w:rPr>
              <w:rFonts w:ascii="Arial" w:hAnsi="Arial" w:cs="Arial"/>
              <w:b/>
              <w:sz w:val="20"/>
            </w:rPr>
            <w:t>.0</w:t>
          </w:r>
        </w:p>
      </w:tc>
    </w:tr>
    <w:tr w:rsidR="009227DF" w14:paraId="7B322948" w14:textId="77777777" w:rsidTr="00350E9F">
      <w:trPr>
        <w:cantSplit/>
        <w:trHeight w:val="380"/>
        <w:jc w:val="center"/>
      </w:trPr>
      <w:tc>
        <w:tcPr>
          <w:tcW w:w="2339" w:type="dxa"/>
          <w:vMerge/>
          <w:shd w:val="clear" w:color="auto" w:fill="auto"/>
        </w:tcPr>
        <w:p w14:paraId="6D6ACE64" w14:textId="77777777" w:rsidR="009227DF" w:rsidRDefault="009227DF" w:rsidP="009227DF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357CBE3A" w14:textId="77777777" w:rsidR="009227DF" w:rsidRDefault="009227DF" w:rsidP="009227DF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0D9A8021" w14:textId="77777777" w:rsidR="009227DF" w:rsidRPr="007522AC" w:rsidRDefault="009227DF" w:rsidP="009227D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FECHA: 08</w:t>
          </w:r>
          <w:r w:rsidRPr="007522AC">
            <w:rPr>
              <w:rFonts w:ascii="Arial" w:hAnsi="Arial" w:cs="Arial"/>
              <w:b/>
              <w:sz w:val="20"/>
            </w:rPr>
            <w:t>/0</w:t>
          </w:r>
          <w:r>
            <w:rPr>
              <w:rFonts w:ascii="Arial" w:hAnsi="Arial" w:cs="Arial"/>
              <w:b/>
              <w:sz w:val="20"/>
            </w:rPr>
            <w:t>8/2024</w:t>
          </w:r>
        </w:p>
      </w:tc>
    </w:tr>
    <w:tr w:rsidR="009227DF" w14:paraId="34091790" w14:textId="77777777" w:rsidTr="00350E9F">
      <w:trPr>
        <w:cantSplit/>
        <w:trHeight w:val="301"/>
        <w:jc w:val="center"/>
      </w:trPr>
      <w:tc>
        <w:tcPr>
          <w:tcW w:w="2339" w:type="dxa"/>
          <w:vMerge/>
          <w:shd w:val="clear" w:color="auto" w:fill="auto"/>
        </w:tcPr>
        <w:p w14:paraId="4E66B14E" w14:textId="77777777" w:rsidR="009227DF" w:rsidRDefault="009227DF" w:rsidP="009227DF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54ACEACE" w14:textId="77777777" w:rsidR="009227DF" w:rsidRDefault="009227DF" w:rsidP="009227DF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08B8C924" w14:textId="48F97CF3" w:rsidR="009227DF" w:rsidRPr="00CA0CD1" w:rsidRDefault="009227DF" w:rsidP="009227D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7415C3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7415C3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921676" w:rsidRPr="00921676">
            <w:rPr>
              <w:rFonts w:ascii="Arial" w:hAnsi="Arial" w:cs="Arial"/>
              <w:b/>
              <w:bCs/>
              <w:noProof/>
              <w:sz w:val="20"/>
              <w:lang w:val="es-ES"/>
            </w:rPr>
            <w:t>4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7415C3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7415C3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921676" w:rsidRPr="00921676">
            <w:rPr>
              <w:rFonts w:ascii="Arial" w:hAnsi="Arial" w:cs="Arial"/>
              <w:b/>
              <w:bCs/>
              <w:noProof/>
              <w:sz w:val="20"/>
              <w:lang w:val="es-ES"/>
            </w:rPr>
            <w:t>4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0582E6A3" w14:textId="31B89219" w:rsidR="004F5981" w:rsidRPr="00AA1644" w:rsidRDefault="004F5981" w:rsidP="00987D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7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39"/>
      <w:gridCol w:w="5271"/>
      <w:gridCol w:w="2027"/>
    </w:tblGrid>
    <w:tr w:rsidR="00D3354E" w14:paraId="5D1460D6" w14:textId="77777777" w:rsidTr="00D3354E">
      <w:trPr>
        <w:cantSplit/>
        <w:trHeight w:val="193"/>
        <w:jc w:val="center"/>
      </w:trPr>
      <w:tc>
        <w:tcPr>
          <w:tcW w:w="2339" w:type="dxa"/>
          <w:vMerge w:val="restart"/>
          <w:shd w:val="clear" w:color="auto" w:fill="auto"/>
          <w:vAlign w:val="center"/>
        </w:tcPr>
        <w:p w14:paraId="6B11753D" w14:textId="058CDE52" w:rsidR="00D3354E" w:rsidRDefault="00D3354E" w:rsidP="00D3354E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54B7697" wp14:editId="275F13F1">
                <wp:extent cx="1409700" cy="714375"/>
                <wp:effectExtent l="0" t="0" r="0" b="9525"/>
                <wp:docPr id="2" name="Imagen 2" descr="LOGO CORPOCESAR APROBADO 2016 JPJ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CESAR APROBADO 2016 JPJ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1" w:type="dxa"/>
          <w:vMerge w:val="restart"/>
          <w:shd w:val="clear" w:color="auto" w:fill="auto"/>
          <w:vAlign w:val="center"/>
        </w:tcPr>
        <w:p w14:paraId="17CBA511" w14:textId="6B1D62B5" w:rsidR="00D3354E" w:rsidRPr="009227DF" w:rsidRDefault="00D3354E" w:rsidP="009227DF">
          <w:pPr>
            <w:pStyle w:val="Ttulo1"/>
            <w:jc w:val="center"/>
            <w:rPr>
              <w:rFonts w:cs="Arial"/>
              <w:sz w:val="22"/>
              <w:szCs w:val="22"/>
            </w:rPr>
          </w:pPr>
          <w:r w:rsidRPr="009227DF">
            <w:rPr>
              <w:rFonts w:cs="Arial"/>
              <w:sz w:val="22"/>
              <w:szCs w:val="22"/>
            </w:rPr>
            <w:t>SISTEMA INTEGRADO DE GESTIÓN</w:t>
          </w:r>
        </w:p>
        <w:p w14:paraId="6160AF77" w14:textId="55B730D1" w:rsidR="009227DF" w:rsidRPr="009227DF" w:rsidRDefault="009227DF" w:rsidP="009227DF">
          <w:pPr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  <w:p w14:paraId="6FD894CB" w14:textId="23663042" w:rsidR="009227DF" w:rsidRPr="009227DF" w:rsidRDefault="009227DF" w:rsidP="009227DF">
          <w:pPr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 w:rsidRPr="009227DF">
            <w:rPr>
              <w:rFonts w:ascii="Arial" w:hAnsi="Arial" w:cs="Arial"/>
              <w:b/>
              <w:sz w:val="22"/>
              <w:szCs w:val="22"/>
              <w:lang w:val="es-ES_tradnl"/>
            </w:rPr>
            <w:t>PROCESO DE GESTIÓN DE TALENTO HUMANO</w:t>
          </w:r>
        </w:p>
        <w:p w14:paraId="7A88330C" w14:textId="77777777" w:rsidR="00D3354E" w:rsidRPr="009227DF" w:rsidRDefault="00D3354E" w:rsidP="009227D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780D6D17" w14:textId="77CF1EC8" w:rsidR="00D3354E" w:rsidRPr="009227DF" w:rsidRDefault="00D3354E" w:rsidP="009227D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227DF">
            <w:rPr>
              <w:rFonts w:ascii="Arial" w:hAnsi="Arial" w:cs="Arial"/>
              <w:b/>
              <w:bCs/>
              <w:sz w:val="22"/>
              <w:szCs w:val="22"/>
            </w:rPr>
            <w:t>PRESENTACIÓN DE QUEJAS POR PRESUNTO ACOSO LABORAL ANTE EL COMITÉ DE CONVIVENCIA LABORAL</w:t>
          </w:r>
        </w:p>
      </w:tc>
      <w:tc>
        <w:tcPr>
          <w:tcW w:w="2027" w:type="dxa"/>
          <w:shd w:val="clear" w:color="auto" w:fill="auto"/>
          <w:vAlign w:val="center"/>
        </w:tcPr>
        <w:p w14:paraId="361EF7C7" w14:textId="491A4EE0" w:rsidR="00D3354E" w:rsidRPr="007522AC" w:rsidRDefault="00D3354E" w:rsidP="00D3354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</w:t>
          </w:r>
          <w:r w:rsidR="009227DF">
            <w:rPr>
              <w:rFonts w:ascii="Arial" w:hAnsi="Arial" w:cs="Arial"/>
              <w:b/>
              <w:bCs/>
              <w:sz w:val="20"/>
            </w:rPr>
            <w:t>CE-04-F-132</w:t>
          </w:r>
        </w:p>
      </w:tc>
    </w:tr>
    <w:tr w:rsidR="00D3354E" w14:paraId="4BF76455" w14:textId="77777777" w:rsidTr="00D3354E">
      <w:trPr>
        <w:cantSplit/>
        <w:trHeight w:val="286"/>
        <w:jc w:val="center"/>
      </w:trPr>
      <w:tc>
        <w:tcPr>
          <w:tcW w:w="2339" w:type="dxa"/>
          <w:vMerge/>
          <w:shd w:val="clear" w:color="auto" w:fill="auto"/>
        </w:tcPr>
        <w:p w14:paraId="71D3DFE2" w14:textId="77777777" w:rsidR="00D3354E" w:rsidRDefault="00D3354E" w:rsidP="00D3354E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6840E1C0" w14:textId="77777777" w:rsidR="00D3354E" w:rsidRDefault="00D3354E" w:rsidP="00D3354E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1C217E4F" w14:textId="544AA947" w:rsidR="00D3354E" w:rsidRPr="007522AC" w:rsidRDefault="00D3354E" w:rsidP="00D3354E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 1</w:t>
          </w:r>
          <w:r w:rsidRPr="007522AC">
            <w:rPr>
              <w:rFonts w:ascii="Arial" w:hAnsi="Arial" w:cs="Arial"/>
              <w:b/>
              <w:sz w:val="20"/>
            </w:rPr>
            <w:t>.0</w:t>
          </w:r>
        </w:p>
      </w:tc>
    </w:tr>
    <w:tr w:rsidR="00D3354E" w14:paraId="71A6EC6F" w14:textId="77777777" w:rsidTr="00D3354E">
      <w:trPr>
        <w:cantSplit/>
        <w:trHeight w:val="380"/>
        <w:jc w:val="center"/>
      </w:trPr>
      <w:tc>
        <w:tcPr>
          <w:tcW w:w="2339" w:type="dxa"/>
          <w:vMerge/>
          <w:shd w:val="clear" w:color="auto" w:fill="auto"/>
        </w:tcPr>
        <w:p w14:paraId="6CD0DD3A" w14:textId="77777777" w:rsidR="00D3354E" w:rsidRDefault="00D3354E" w:rsidP="00D3354E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23C3FDCC" w14:textId="77777777" w:rsidR="00D3354E" w:rsidRDefault="00D3354E" w:rsidP="00D3354E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30EC3B2D" w14:textId="20A9134C" w:rsidR="00D3354E" w:rsidRPr="007522AC" w:rsidRDefault="00D3354E" w:rsidP="00D3354E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FECHA: 08</w:t>
          </w:r>
          <w:r w:rsidRPr="007522AC">
            <w:rPr>
              <w:rFonts w:ascii="Arial" w:hAnsi="Arial" w:cs="Arial"/>
              <w:b/>
              <w:sz w:val="20"/>
            </w:rPr>
            <w:t>/0</w:t>
          </w:r>
          <w:r>
            <w:rPr>
              <w:rFonts w:ascii="Arial" w:hAnsi="Arial" w:cs="Arial"/>
              <w:b/>
              <w:sz w:val="20"/>
            </w:rPr>
            <w:t>8/2024</w:t>
          </w:r>
        </w:p>
      </w:tc>
    </w:tr>
    <w:tr w:rsidR="00D3354E" w14:paraId="4B8F900B" w14:textId="77777777" w:rsidTr="00D3354E">
      <w:trPr>
        <w:cantSplit/>
        <w:trHeight w:val="301"/>
        <w:jc w:val="center"/>
      </w:trPr>
      <w:tc>
        <w:tcPr>
          <w:tcW w:w="2339" w:type="dxa"/>
          <w:vMerge/>
          <w:shd w:val="clear" w:color="auto" w:fill="auto"/>
        </w:tcPr>
        <w:p w14:paraId="2BC95C48" w14:textId="77777777" w:rsidR="00D3354E" w:rsidRDefault="00D3354E" w:rsidP="00D3354E">
          <w:pPr>
            <w:pStyle w:val="Encabezado"/>
          </w:pPr>
        </w:p>
      </w:tc>
      <w:tc>
        <w:tcPr>
          <w:tcW w:w="5271" w:type="dxa"/>
          <w:vMerge/>
          <w:shd w:val="clear" w:color="auto" w:fill="auto"/>
          <w:vAlign w:val="center"/>
        </w:tcPr>
        <w:p w14:paraId="66E5F6AB" w14:textId="77777777" w:rsidR="00D3354E" w:rsidRDefault="00D3354E" w:rsidP="00D3354E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27" w:type="dxa"/>
          <w:shd w:val="clear" w:color="auto" w:fill="auto"/>
          <w:vAlign w:val="center"/>
        </w:tcPr>
        <w:p w14:paraId="1F34E706" w14:textId="5508EFAB" w:rsidR="00D3354E" w:rsidRPr="00CA0CD1" w:rsidRDefault="00D3354E" w:rsidP="00D3354E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7415C3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7415C3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134D09" w:rsidRPr="00134D09">
            <w:rPr>
              <w:rFonts w:ascii="Arial" w:hAnsi="Arial" w:cs="Arial"/>
              <w:b/>
              <w:bCs/>
              <w:noProof/>
              <w:sz w:val="20"/>
              <w:lang w:val="es-ES"/>
            </w:rPr>
            <w:t>1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7415C3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7415C3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134D09" w:rsidRPr="00134D09">
            <w:rPr>
              <w:rFonts w:ascii="Arial" w:hAnsi="Arial" w:cs="Arial"/>
              <w:b/>
              <w:bCs/>
              <w:noProof/>
              <w:sz w:val="20"/>
              <w:lang w:val="es-ES"/>
            </w:rPr>
            <w:t>1</w:t>
          </w:r>
          <w:r w:rsidRPr="007415C3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020AA969" w14:textId="5297D119" w:rsidR="00894297" w:rsidRPr="00A15952" w:rsidRDefault="00894297" w:rsidP="00987D2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D3E33"/>
    <w:multiLevelType w:val="multilevel"/>
    <w:tmpl w:val="F576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6E118E"/>
    <w:multiLevelType w:val="hybridMultilevel"/>
    <w:tmpl w:val="0CA6BE5A"/>
    <w:lvl w:ilvl="0" w:tplc="C3B0A8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6AC5"/>
    <w:multiLevelType w:val="multilevel"/>
    <w:tmpl w:val="C62C3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F8C5AF3"/>
    <w:multiLevelType w:val="multilevel"/>
    <w:tmpl w:val="087CD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A0937"/>
    <w:multiLevelType w:val="hybridMultilevel"/>
    <w:tmpl w:val="7F4018A0"/>
    <w:lvl w:ilvl="0" w:tplc="240A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A2845AE"/>
    <w:multiLevelType w:val="hybridMultilevel"/>
    <w:tmpl w:val="D24AD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1F"/>
    <w:multiLevelType w:val="hybridMultilevel"/>
    <w:tmpl w:val="59C098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6C3"/>
    <w:multiLevelType w:val="hybridMultilevel"/>
    <w:tmpl w:val="BD563B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5559"/>
    <w:multiLevelType w:val="multilevel"/>
    <w:tmpl w:val="F0545D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87416E5"/>
    <w:multiLevelType w:val="hybridMultilevel"/>
    <w:tmpl w:val="E8C681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637FBD"/>
    <w:multiLevelType w:val="hybridMultilevel"/>
    <w:tmpl w:val="2E524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3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5"/>
  </w:num>
  <w:num w:numId="12">
    <w:abstractNumId w:val="1"/>
  </w:num>
  <w:num w:numId="13">
    <w:abstractNumId w:val="4"/>
  </w:num>
  <w:num w:numId="14">
    <w:abstractNumId w:val="1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3644A"/>
    <w:rsid w:val="00054CF4"/>
    <w:rsid w:val="00075F6C"/>
    <w:rsid w:val="00075FE0"/>
    <w:rsid w:val="000A4CC4"/>
    <w:rsid w:val="000B54E8"/>
    <w:rsid w:val="000C55D3"/>
    <w:rsid w:val="000D3FEB"/>
    <w:rsid w:val="001103D9"/>
    <w:rsid w:val="00114EBA"/>
    <w:rsid w:val="001278C1"/>
    <w:rsid w:val="00134D09"/>
    <w:rsid w:val="00153D13"/>
    <w:rsid w:val="001732AA"/>
    <w:rsid w:val="00196475"/>
    <w:rsid w:val="00206E07"/>
    <w:rsid w:val="0022597E"/>
    <w:rsid w:val="0023328F"/>
    <w:rsid w:val="00236F32"/>
    <w:rsid w:val="0024569B"/>
    <w:rsid w:val="0027001C"/>
    <w:rsid w:val="002915AB"/>
    <w:rsid w:val="00291B5A"/>
    <w:rsid w:val="002A2FF4"/>
    <w:rsid w:val="002D3FC5"/>
    <w:rsid w:val="002D74F9"/>
    <w:rsid w:val="002E7CF7"/>
    <w:rsid w:val="002F5FDD"/>
    <w:rsid w:val="00301BF3"/>
    <w:rsid w:val="003230DB"/>
    <w:rsid w:val="003276AB"/>
    <w:rsid w:val="00330548"/>
    <w:rsid w:val="00360F8E"/>
    <w:rsid w:val="0038314F"/>
    <w:rsid w:val="0038332E"/>
    <w:rsid w:val="00390EE1"/>
    <w:rsid w:val="0039369B"/>
    <w:rsid w:val="003B76E1"/>
    <w:rsid w:val="003C2EF2"/>
    <w:rsid w:val="004208F9"/>
    <w:rsid w:val="004258EB"/>
    <w:rsid w:val="0042640D"/>
    <w:rsid w:val="00456AAD"/>
    <w:rsid w:val="0048162B"/>
    <w:rsid w:val="00487BA3"/>
    <w:rsid w:val="00490495"/>
    <w:rsid w:val="0049171C"/>
    <w:rsid w:val="00491CCC"/>
    <w:rsid w:val="00492303"/>
    <w:rsid w:val="004B41B3"/>
    <w:rsid w:val="004D2CCB"/>
    <w:rsid w:val="004D7D91"/>
    <w:rsid w:val="004E7449"/>
    <w:rsid w:val="004F5981"/>
    <w:rsid w:val="00514298"/>
    <w:rsid w:val="005255B1"/>
    <w:rsid w:val="00544780"/>
    <w:rsid w:val="00555748"/>
    <w:rsid w:val="005B1E53"/>
    <w:rsid w:val="005D583F"/>
    <w:rsid w:val="005E7BF2"/>
    <w:rsid w:val="005E7E09"/>
    <w:rsid w:val="00602636"/>
    <w:rsid w:val="00646D18"/>
    <w:rsid w:val="0064705F"/>
    <w:rsid w:val="0066367F"/>
    <w:rsid w:val="00671E85"/>
    <w:rsid w:val="00676056"/>
    <w:rsid w:val="006A15D6"/>
    <w:rsid w:val="006A53FF"/>
    <w:rsid w:val="006A58B8"/>
    <w:rsid w:val="006B0CA8"/>
    <w:rsid w:val="006B2FBD"/>
    <w:rsid w:val="006C66F6"/>
    <w:rsid w:val="006D2870"/>
    <w:rsid w:val="007026C6"/>
    <w:rsid w:val="00717EDE"/>
    <w:rsid w:val="00750009"/>
    <w:rsid w:val="007509FB"/>
    <w:rsid w:val="00762842"/>
    <w:rsid w:val="00776E4D"/>
    <w:rsid w:val="007863D9"/>
    <w:rsid w:val="00790568"/>
    <w:rsid w:val="007A6FDC"/>
    <w:rsid w:val="007B4BDF"/>
    <w:rsid w:val="007D3885"/>
    <w:rsid w:val="007E7737"/>
    <w:rsid w:val="007F15C1"/>
    <w:rsid w:val="007F6913"/>
    <w:rsid w:val="00811A15"/>
    <w:rsid w:val="00831C82"/>
    <w:rsid w:val="008358EF"/>
    <w:rsid w:val="00851FB8"/>
    <w:rsid w:val="008778A8"/>
    <w:rsid w:val="008855F1"/>
    <w:rsid w:val="00894297"/>
    <w:rsid w:val="008B72B4"/>
    <w:rsid w:val="008C4888"/>
    <w:rsid w:val="008C76E7"/>
    <w:rsid w:val="008D5975"/>
    <w:rsid w:val="008F3D36"/>
    <w:rsid w:val="008F4340"/>
    <w:rsid w:val="00920AAF"/>
    <w:rsid w:val="00920F61"/>
    <w:rsid w:val="00921676"/>
    <w:rsid w:val="009227DF"/>
    <w:rsid w:val="00923909"/>
    <w:rsid w:val="009257A7"/>
    <w:rsid w:val="00927AAA"/>
    <w:rsid w:val="00956CC5"/>
    <w:rsid w:val="00975671"/>
    <w:rsid w:val="0098064B"/>
    <w:rsid w:val="00981BC6"/>
    <w:rsid w:val="00986C5F"/>
    <w:rsid w:val="00987D27"/>
    <w:rsid w:val="00990DAD"/>
    <w:rsid w:val="00992D41"/>
    <w:rsid w:val="009A479E"/>
    <w:rsid w:val="009D31A6"/>
    <w:rsid w:val="009E220B"/>
    <w:rsid w:val="009E49FC"/>
    <w:rsid w:val="009E629B"/>
    <w:rsid w:val="009E77CB"/>
    <w:rsid w:val="00A04D87"/>
    <w:rsid w:val="00A15952"/>
    <w:rsid w:val="00A44EE1"/>
    <w:rsid w:val="00A53C2A"/>
    <w:rsid w:val="00A55B44"/>
    <w:rsid w:val="00A77B5C"/>
    <w:rsid w:val="00A933E7"/>
    <w:rsid w:val="00AA1644"/>
    <w:rsid w:val="00AC7B21"/>
    <w:rsid w:val="00AD0C69"/>
    <w:rsid w:val="00AD1EC3"/>
    <w:rsid w:val="00B23FD9"/>
    <w:rsid w:val="00B25266"/>
    <w:rsid w:val="00B50554"/>
    <w:rsid w:val="00B74E39"/>
    <w:rsid w:val="00B80073"/>
    <w:rsid w:val="00B83D95"/>
    <w:rsid w:val="00B8742E"/>
    <w:rsid w:val="00B91B65"/>
    <w:rsid w:val="00BA49EC"/>
    <w:rsid w:val="00BA5E02"/>
    <w:rsid w:val="00BC30A5"/>
    <w:rsid w:val="00BE39BA"/>
    <w:rsid w:val="00C061E9"/>
    <w:rsid w:val="00C143E0"/>
    <w:rsid w:val="00C749C3"/>
    <w:rsid w:val="00C9517B"/>
    <w:rsid w:val="00CA1F09"/>
    <w:rsid w:val="00CD6C0F"/>
    <w:rsid w:val="00CE6376"/>
    <w:rsid w:val="00CE794D"/>
    <w:rsid w:val="00D26A41"/>
    <w:rsid w:val="00D31880"/>
    <w:rsid w:val="00D32114"/>
    <w:rsid w:val="00D3354E"/>
    <w:rsid w:val="00D354A1"/>
    <w:rsid w:val="00D35C5B"/>
    <w:rsid w:val="00D47D02"/>
    <w:rsid w:val="00D74B2D"/>
    <w:rsid w:val="00D84D09"/>
    <w:rsid w:val="00D85FD2"/>
    <w:rsid w:val="00D92478"/>
    <w:rsid w:val="00D9402F"/>
    <w:rsid w:val="00DA6E8A"/>
    <w:rsid w:val="00DD06A0"/>
    <w:rsid w:val="00DD6FCA"/>
    <w:rsid w:val="00DF091C"/>
    <w:rsid w:val="00E064EE"/>
    <w:rsid w:val="00E12C28"/>
    <w:rsid w:val="00E13C14"/>
    <w:rsid w:val="00E224BE"/>
    <w:rsid w:val="00E5239E"/>
    <w:rsid w:val="00E55031"/>
    <w:rsid w:val="00E6722E"/>
    <w:rsid w:val="00E76BBE"/>
    <w:rsid w:val="00E9461D"/>
    <w:rsid w:val="00E94DA1"/>
    <w:rsid w:val="00EA1600"/>
    <w:rsid w:val="00EF0356"/>
    <w:rsid w:val="00F02E3A"/>
    <w:rsid w:val="00F34B65"/>
    <w:rsid w:val="00F45024"/>
    <w:rsid w:val="00F63A87"/>
    <w:rsid w:val="00F70A4D"/>
    <w:rsid w:val="00F72467"/>
    <w:rsid w:val="00F75199"/>
    <w:rsid w:val="00F90D3D"/>
    <w:rsid w:val="00FB2037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6B464"/>
  <w15:docId w15:val="{6DFB89A1-4B04-48C6-9EAD-AB7E950F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B20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paragraph" w:styleId="Prrafodelista">
    <w:name w:val="List Paragraph"/>
    <w:basedOn w:val="Normal"/>
    <w:uiPriority w:val="34"/>
    <w:qFormat/>
    <w:rsid w:val="008778A8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FB2037"/>
    <w:rPr>
      <w:rFonts w:asciiTheme="majorHAnsi" w:eastAsiaTheme="majorEastAsia" w:hAnsiTheme="majorHAnsi" w:cstheme="majorBidi"/>
      <w:color w:val="365F91" w:themeColor="accent1" w:themeShade="BF"/>
      <w:sz w:val="24"/>
      <w:lang w:val="en-US" w:eastAsia="es-ES"/>
    </w:rPr>
  </w:style>
  <w:style w:type="character" w:customStyle="1" w:styleId="AllcapsChar">
    <w:name w:val="All caps Char"/>
    <w:basedOn w:val="Fuentedeprrafopredeter"/>
    <w:link w:val="Todoenmayscula"/>
    <w:locked/>
    <w:rsid w:val="00D31880"/>
  </w:style>
  <w:style w:type="paragraph" w:customStyle="1" w:styleId="Todoenmayscula">
    <w:name w:val="Todo en mayúscula"/>
    <w:basedOn w:val="Normal"/>
    <w:link w:val="AllcapsChar"/>
    <w:rsid w:val="00D31880"/>
    <w:pPr>
      <w:spacing w:before="40" w:after="40"/>
    </w:pPr>
    <w:rPr>
      <w:sz w:val="20"/>
      <w:lang w:eastAsia="es-CO"/>
    </w:rPr>
  </w:style>
  <w:style w:type="paragraph" w:customStyle="1" w:styleId="Listaconvietas1">
    <w:name w:val="Lista con viñetas1"/>
    <w:basedOn w:val="Normal"/>
    <w:rsid w:val="00D31880"/>
    <w:pPr>
      <w:numPr>
        <w:numId w:val="7"/>
      </w:numPr>
      <w:spacing w:before="120" w:after="240"/>
    </w:pPr>
    <w:rPr>
      <w:rFonts w:ascii="Verdana" w:eastAsia="Times New Roman" w:hAnsi="Verdana" w:cs="Verdana"/>
      <w:sz w:val="16"/>
      <w:szCs w:val="16"/>
      <w:lang w:val="es-ES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D31880"/>
    <w:rPr>
      <w:rFonts w:ascii="Verdana" w:hAnsi="Verdana" w:cs="Verdana"/>
      <w:sz w:val="16"/>
      <w:szCs w:val="16"/>
      <w:lang w:val="es-ES_tradnl" w:bidi="es-ES"/>
    </w:rPr>
  </w:style>
  <w:style w:type="paragraph" w:customStyle="1" w:styleId="Allcaps">
    <w:name w:val="All caps"/>
    <w:basedOn w:val="Normal"/>
    <w:link w:val="Carctertodoenmayscula"/>
    <w:rsid w:val="00D31880"/>
    <w:pPr>
      <w:spacing w:before="40" w:after="40"/>
    </w:pPr>
    <w:rPr>
      <w:rFonts w:ascii="Verdana" w:hAnsi="Verdana" w:cs="Verdana"/>
      <w:sz w:val="16"/>
      <w:szCs w:val="16"/>
      <w:lang w:val="es-ES_tradnl" w:eastAsia="es-CO" w:bidi="es-ES"/>
    </w:rPr>
  </w:style>
  <w:style w:type="table" w:customStyle="1" w:styleId="Tablanormal1">
    <w:name w:val="Tabla normal1"/>
    <w:semiHidden/>
    <w:rsid w:val="00D31880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j">
    <w:name w:val="b_aj"/>
    <w:basedOn w:val="Fuentedeprrafopredeter"/>
    <w:rsid w:val="00D31880"/>
  </w:style>
  <w:style w:type="paragraph" w:customStyle="1" w:styleId="DAFPPiedepgina">
    <w:name w:val="DAFP Pie de página"/>
    <w:basedOn w:val="Normal"/>
    <w:link w:val="DAFPPiedepginaCar"/>
    <w:autoRedefine/>
    <w:qFormat/>
    <w:rsid w:val="00EA1600"/>
    <w:pPr>
      <w:shd w:val="clear" w:color="auto" w:fill="FFFFFF"/>
      <w:spacing w:line="276" w:lineRule="auto"/>
      <w:jc w:val="both"/>
    </w:pPr>
    <w:rPr>
      <w:rFonts w:ascii="Arial Narrow" w:eastAsiaTheme="minorHAnsi" w:hAnsi="Arial Narrow" w:cstheme="minorBidi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EA1600"/>
    <w:rPr>
      <w:rFonts w:ascii="Arial Narrow" w:eastAsiaTheme="minorHAnsi" w:hAnsi="Arial Narrow" w:cstheme="minorBidi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622_2013_pr0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4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queja acoso laboral</vt:lpstr>
    </vt:vector>
  </TitlesOfParts>
  <Company>DAFP</Company>
  <LinksUpToDate>false</LinksUpToDate>
  <CharactersWithSpaces>3624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queja acoso laboral</dc:title>
  <dc:subject>Formato para presentar quejas sobre situaciones que puedan constituir acoso laboral ante el comité de convivencia laboral del Departamento Administrativo de la Función Pública.</dc:subject>
  <dc:creator>Departamento Administrativo de la Función Pública</dc:creator>
  <cp:keywords>Formato, presentación, queja, acoso, laboral</cp:keywords>
  <cp:lastModifiedBy>Mónica Inés González Thomas (CORPOCESAR)</cp:lastModifiedBy>
  <cp:revision>2</cp:revision>
  <cp:lastPrinted>2018-12-13T17:35:00Z</cp:lastPrinted>
  <dcterms:created xsi:type="dcterms:W3CDTF">2024-11-29T14:49:00Z</dcterms:created>
  <dcterms:modified xsi:type="dcterms:W3CDTF">2024-11-29T14:49:00Z</dcterms:modified>
</cp:coreProperties>
</file>